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A66A4" w:rsidRDefault="00E44EA2">
      <w:pPr>
        <w:pStyle w:val="Title"/>
        <w:jc w:val="center"/>
        <w:rPr>
          <w:rFonts w:ascii="Calibri" w:eastAsia="Calibri" w:hAnsi="Calibri" w:cs="Calibri"/>
          <w:b/>
        </w:rPr>
      </w:pPr>
      <w:bookmarkStart w:id="0" w:name="_kb7g5vxocu81" w:colFirst="0" w:colLast="0"/>
      <w:bookmarkStart w:id="1" w:name="_GoBack"/>
      <w:bookmarkEnd w:id="0"/>
      <w:bookmarkEnd w:id="1"/>
      <w:r>
        <w:rPr>
          <w:rFonts w:ascii="Calibri" w:eastAsia="Calibri" w:hAnsi="Calibri" w:cs="Calibri"/>
          <w:b/>
        </w:rPr>
        <w:t>Stepping Out of Your Comfort Zone</w:t>
      </w:r>
    </w:p>
    <w:p w14:paraId="00000002" w14:textId="77777777" w:rsidR="009A66A4" w:rsidRDefault="009A66A4">
      <w:pPr>
        <w:jc w:val="both"/>
        <w:rPr>
          <w:rFonts w:ascii="Calibri" w:eastAsia="Calibri" w:hAnsi="Calibri" w:cs="Calibri"/>
          <w:sz w:val="32"/>
          <w:szCs w:val="32"/>
        </w:rPr>
      </w:pPr>
    </w:p>
    <w:p w14:paraId="00000003"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Are you feeling stuck in a rut? Do you want to take your life to the next level but don't know how? Stepping out of your comfort zone is the key to unlocking your potential and achieving success. By taking risks and embracing the unknown, you can open your</w:t>
      </w:r>
      <w:r>
        <w:rPr>
          <w:rFonts w:ascii="Calibri" w:eastAsia="Calibri" w:hAnsi="Calibri" w:cs="Calibri"/>
          <w:sz w:val="32"/>
          <w:szCs w:val="32"/>
        </w:rPr>
        <w:t>self up to new opportunities and experiences.</w:t>
      </w:r>
    </w:p>
    <w:p w14:paraId="00000004"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In this article, we'll explore how to take the plunge and step out of your comfort zone to reach your goals.</w:t>
      </w:r>
    </w:p>
    <w:p w14:paraId="00000005"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Let’s begin!</w:t>
      </w:r>
    </w:p>
    <w:p w14:paraId="00000006" w14:textId="77777777" w:rsidR="009A66A4" w:rsidRDefault="00E44EA2">
      <w:pPr>
        <w:pStyle w:val="Heading2"/>
        <w:keepNext w:val="0"/>
        <w:keepLines w:val="0"/>
        <w:spacing w:after="80"/>
        <w:jc w:val="both"/>
        <w:rPr>
          <w:rFonts w:ascii="Calibri" w:eastAsia="Calibri" w:hAnsi="Calibri" w:cs="Calibri"/>
          <w:b/>
          <w:sz w:val="44"/>
          <w:szCs w:val="44"/>
        </w:rPr>
      </w:pPr>
      <w:bookmarkStart w:id="2" w:name="_fjjkjh3bmf9l" w:colFirst="0" w:colLast="0"/>
      <w:bookmarkEnd w:id="2"/>
      <w:r>
        <w:rPr>
          <w:rFonts w:ascii="Calibri" w:eastAsia="Calibri" w:hAnsi="Calibri" w:cs="Calibri"/>
          <w:b/>
          <w:sz w:val="44"/>
          <w:szCs w:val="44"/>
        </w:rPr>
        <w:t>Defining Your Comfort Zone</w:t>
      </w:r>
    </w:p>
    <w:p w14:paraId="00000007"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 xml:space="preserve">Our comfort zone is the haven of familiarity we have created </w:t>
      </w:r>
      <w:r>
        <w:rPr>
          <w:rFonts w:ascii="Calibri" w:eastAsia="Calibri" w:hAnsi="Calibri" w:cs="Calibri"/>
          <w:sz w:val="32"/>
          <w:szCs w:val="32"/>
        </w:rPr>
        <w:t>for ourselves and feel secure within. It can be any activity or situation that evokes a sense of comfort and ease, whether it's our job, relationships, hobbies, beliefs, or habits.</w:t>
      </w:r>
    </w:p>
    <w:p w14:paraId="00000008"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To step out of our comfort zone is to leave this safety net behind and vent</w:t>
      </w:r>
      <w:r>
        <w:rPr>
          <w:rFonts w:ascii="Calibri" w:eastAsia="Calibri" w:hAnsi="Calibri" w:cs="Calibri"/>
          <w:sz w:val="32"/>
          <w:szCs w:val="32"/>
        </w:rPr>
        <w:t>ure into unfamiliar territory that can bring both opportunities and risks. To move forward successfully, it is essential to first identify what our comfort zone consists of to determine how far outside it we are willing to go.</w:t>
      </w:r>
    </w:p>
    <w:p w14:paraId="00000009"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Defining your comfort zone me</w:t>
      </w:r>
      <w:r>
        <w:rPr>
          <w:rFonts w:ascii="Calibri" w:eastAsia="Calibri" w:hAnsi="Calibri" w:cs="Calibri"/>
          <w:sz w:val="32"/>
          <w:szCs w:val="32"/>
        </w:rPr>
        <w:t xml:space="preserve">ans recognizing the areas in which you feel comfortable and confident. Think about activities like exercise </w:t>
      </w:r>
      <w:r>
        <w:rPr>
          <w:rFonts w:ascii="Calibri" w:eastAsia="Calibri" w:hAnsi="Calibri" w:cs="Calibri"/>
          <w:sz w:val="32"/>
          <w:szCs w:val="32"/>
        </w:rPr>
        <w:lastRenderedPageBreak/>
        <w:t>routines or daily tasks like driving - these are things we do without giving them much thought as they fall within our familiar range of capabilitie</w:t>
      </w:r>
      <w:r>
        <w:rPr>
          <w:rFonts w:ascii="Calibri" w:eastAsia="Calibri" w:hAnsi="Calibri" w:cs="Calibri"/>
          <w:sz w:val="32"/>
          <w:szCs w:val="32"/>
        </w:rPr>
        <w:t>s.</w:t>
      </w:r>
    </w:p>
    <w:p w14:paraId="0000000A"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 xml:space="preserve">It is also important to consider less tangible aspects such as conversations with close friends or attending social events with people we know well. These are all elements of your environment that you find reassuring but might not be noticed until they </w:t>
      </w:r>
      <w:r>
        <w:rPr>
          <w:rFonts w:ascii="Calibri" w:eastAsia="Calibri" w:hAnsi="Calibri" w:cs="Calibri"/>
          <w:sz w:val="32"/>
          <w:szCs w:val="32"/>
        </w:rPr>
        <w:t>are taken away from you.</w:t>
      </w:r>
    </w:p>
    <w:p w14:paraId="0000000B" w14:textId="77777777" w:rsidR="009A66A4" w:rsidRDefault="00E44EA2">
      <w:pPr>
        <w:pStyle w:val="Heading2"/>
        <w:keepNext w:val="0"/>
        <w:keepLines w:val="0"/>
        <w:spacing w:after="80"/>
        <w:jc w:val="both"/>
        <w:rPr>
          <w:rFonts w:ascii="Calibri" w:eastAsia="Calibri" w:hAnsi="Calibri" w:cs="Calibri"/>
          <w:b/>
          <w:sz w:val="44"/>
          <w:szCs w:val="44"/>
        </w:rPr>
      </w:pPr>
      <w:bookmarkStart w:id="3" w:name="_1r4rn3nkpn54" w:colFirst="0" w:colLast="0"/>
      <w:bookmarkEnd w:id="3"/>
      <w:r>
        <w:rPr>
          <w:rFonts w:ascii="Calibri" w:eastAsia="Calibri" w:hAnsi="Calibri" w:cs="Calibri"/>
          <w:b/>
          <w:sz w:val="44"/>
          <w:szCs w:val="44"/>
        </w:rPr>
        <w:t>Identifying Goals and Opportunities Outside of Your Comfort Zone</w:t>
      </w:r>
    </w:p>
    <w:p w14:paraId="0000000C"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 xml:space="preserve">When it comes to stepping out of your comfort zone, the first step is to identify goals and opportunities outside of your existing boundaries. By doing this, you can </w:t>
      </w:r>
      <w:r>
        <w:rPr>
          <w:rFonts w:ascii="Calibri" w:eastAsia="Calibri" w:hAnsi="Calibri" w:cs="Calibri"/>
          <w:sz w:val="32"/>
          <w:szCs w:val="32"/>
        </w:rPr>
        <w:t>get a better understanding of what possibilities exist for you and plan accordingly.</w:t>
      </w:r>
    </w:p>
    <w:p w14:paraId="0000000D"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 xml:space="preserve">One way to do this is to </w:t>
      </w:r>
      <w:r>
        <w:rPr>
          <w:rFonts w:ascii="Calibri" w:eastAsia="Calibri" w:hAnsi="Calibri" w:cs="Calibri"/>
          <w:b/>
          <w:sz w:val="32"/>
          <w:szCs w:val="32"/>
        </w:rPr>
        <w:t>think about what kind of activities or experiences would lead to personal growth</w:t>
      </w:r>
      <w:r>
        <w:rPr>
          <w:rFonts w:ascii="Calibri" w:eastAsia="Calibri" w:hAnsi="Calibri" w:cs="Calibri"/>
          <w:sz w:val="32"/>
          <w:szCs w:val="32"/>
        </w:rPr>
        <w:t>. For example, if you are always shy in social situations, conside</w:t>
      </w:r>
      <w:r>
        <w:rPr>
          <w:rFonts w:ascii="Calibri" w:eastAsia="Calibri" w:hAnsi="Calibri" w:cs="Calibri"/>
          <w:sz w:val="32"/>
          <w:szCs w:val="32"/>
        </w:rPr>
        <w:t>r joining a club or taking a class related to something that interests you. This will help build your confidence and allow you to meet new people who share similar interests.</w:t>
      </w:r>
    </w:p>
    <w:p w14:paraId="0000000E"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Likewise, if you feel stuck in your current job, look into other roles that offer</w:t>
      </w:r>
      <w:r>
        <w:rPr>
          <w:rFonts w:ascii="Calibri" w:eastAsia="Calibri" w:hAnsi="Calibri" w:cs="Calibri"/>
          <w:sz w:val="32"/>
          <w:szCs w:val="32"/>
        </w:rPr>
        <w:t xml:space="preserve"> more challenges and responsibilities. You may find that by taking on some unfamiliar tasks, you can gain experience and move up the career ladder quickly.</w:t>
      </w:r>
    </w:p>
    <w:p w14:paraId="0000000F"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You could also explore new hobbies or activities such as learning a new language or sport. These typ</w:t>
      </w:r>
      <w:r>
        <w:rPr>
          <w:rFonts w:ascii="Calibri" w:eastAsia="Calibri" w:hAnsi="Calibri" w:cs="Calibri"/>
          <w:sz w:val="32"/>
          <w:szCs w:val="32"/>
        </w:rPr>
        <w:t xml:space="preserve">es of pursuits often require patience and </w:t>
      </w:r>
      <w:r>
        <w:rPr>
          <w:rFonts w:ascii="Calibri" w:eastAsia="Calibri" w:hAnsi="Calibri" w:cs="Calibri"/>
          <w:sz w:val="32"/>
          <w:szCs w:val="32"/>
        </w:rPr>
        <w:lastRenderedPageBreak/>
        <w:t>dedication but can be extremely rewarding in the end. Not only will you learn something new, but you may also discover hidden talents that could help open doors for future opportunities.</w:t>
      </w:r>
    </w:p>
    <w:p w14:paraId="00000010" w14:textId="77777777" w:rsidR="009A66A4" w:rsidRDefault="00E44EA2">
      <w:pPr>
        <w:pStyle w:val="Heading2"/>
        <w:keepNext w:val="0"/>
        <w:keepLines w:val="0"/>
        <w:spacing w:after="80"/>
        <w:jc w:val="both"/>
        <w:rPr>
          <w:rFonts w:ascii="Calibri" w:eastAsia="Calibri" w:hAnsi="Calibri" w:cs="Calibri"/>
          <w:b/>
          <w:sz w:val="44"/>
          <w:szCs w:val="44"/>
        </w:rPr>
      </w:pPr>
      <w:bookmarkStart w:id="4" w:name="_qi2owuhcbv7b" w:colFirst="0" w:colLast="0"/>
      <w:bookmarkEnd w:id="4"/>
      <w:r>
        <w:rPr>
          <w:rFonts w:ascii="Calibri" w:eastAsia="Calibri" w:hAnsi="Calibri" w:cs="Calibri"/>
          <w:b/>
          <w:sz w:val="44"/>
          <w:szCs w:val="44"/>
        </w:rPr>
        <w:t>Benefits of Stepping Out of</w:t>
      </w:r>
      <w:r>
        <w:rPr>
          <w:rFonts w:ascii="Calibri" w:eastAsia="Calibri" w:hAnsi="Calibri" w:cs="Calibri"/>
          <w:b/>
          <w:sz w:val="44"/>
          <w:szCs w:val="44"/>
        </w:rPr>
        <w:t xml:space="preserve"> Your Comfort Zone</w:t>
      </w:r>
    </w:p>
    <w:p w14:paraId="00000011"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Stepping out of your comfort zone can offer many benefits:</w:t>
      </w:r>
    </w:p>
    <w:p w14:paraId="00000012" w14:textId="77777777" w:rsidR="009A66A4" w:rsidRDefault="00E44EA2">
      <w:pPr>
        <w:numPr>
          <w:ilvl w:val="0"/>
          <w:numId w:val="1"/>
        </w:numPr>
        <w:spacing w:before="240"/>
        <w:jc w:val="both"/>
        <w:rPr>
          <w:sz w:val="32"/>
          <w:szCs w:val="32"/>
        </w:rPr>
      </w:pPr>
      <w:r>
        <w:rPr>
          <w:rFonts w:ascii="Calibri" w:eastAsia="Calibri" w:hAnsi="Calibri" w:cs="Calibri"/>
          <w:sz w:val="32"/>
          <w:szCs w:val="32"/>
        </w:rPr>
        <w:t xml:space="preserve">One of the primary advantages is </w:t>
      </w:r>
      <w:r>
        <w:rPr>
          <w:rFonts w:ascii="Calibri" w:eastAsia="Calibri" w:hAnsi="Calibri" w:cs="Calibri"/>
          <w:b/>
          <w:sz w:val="32"/>
          <w:szCs w:val="32"/>
        </w:rPr>
        <w:t>gaining confidence in yourself and your abilities</w:t>
      </w:r>
      <w:r>
        <w:rPr>
          <w:rFonts w:ascii="Calibri" w:eastAsia="Calibri" w:hAnsi="Calibri" w:cs="Calibri"/>
          <w:sz w:val="32"/>
          <w:szCs w:val="32"/>
        </w:rPr>
        <w:t>.</w:t>
      </w:r>
    </w:p>
    <w:p w14:paraId="00000013" w14:textId="77777777" w:rsidR="009A66A4" w:rsidRDefault="00E44EA2">
      <w:pPr>
        <w:numPr>
          <w:ilvl w:val="0"/>
          <w:numId w:val="1"/>
        </w:numPr>
        <w:jc w:val="both"/>
        <w:rPr>
          <w:sz w:val="32"/>
          <w:szCs w:val="32"/>
        </w:rPr>
      </w:pPr>
      <w:r>
        <w:rPr>
          <w:rFonts w:ascii="Calibri" w:eastAsia="Calibri" w:hAnsi="Calibri" w:cs="Calibri"/>
          <w:sz w:val="32"/>
          <w:szCs w:val="32"/>
        </w:rPr>
        <w:t xml:space="preserve">Taking risks and trying something new can be intimidating, but it gives you the chance to </w:t>
      </w:r>
      <w:r>
        <w:rPr>
          <w:rFonts w:ascii="Calibri" w:eastAsia="Calibri" w:hAnsi="Calibri" w:cs="Calibri"/>
          <w:b/>
          <w:sz w:val="32"/>
          <w:szCs w:val="32"/>
        </w:rPr>
        <w:t>deve</w:t>
      </w:r>
      <w:r>
        <w:rPr>
          <w:rFonts w:ascii="Calibri" w:eastAsia="Calibri" w:hAnsi="Calibri" w:cs="Calibri"/>
          <w:b/>
          <w:sz w:val="32"/>
          <w:szCs w:val="32"/>
        </w:rPr>
        <w:t>lop a sense of self-assurance in your capacity to overcome obstacles and take on challenges</w:t>
      </w:r>
      <w:r>
        <w:rPr>
          <w:rFonts w:ascii="Calibri" w:eastAsia="Calibri" w:hAnsi="Calibri" w:cs="Calibri"/>
          <w:sz w:val="32"/>
          <w:szCs w:val="32"/>
        </w:rPr>
        <w:t>.</w:t>
      </w:r>
    </w:p>
    <w:p w14:paraId="00000014" w14:textId="77777777" w:rsidR="009A66A4" w:rsidRDefault="00E44EA2">
      <w:pPr>
        <w:numPr>
          <w:ilvl w:val="0"/>
          <w:numId w:val="1"/>
        </w:numPr>
        <w:spacing w:after="240"/>
        <w:jc w:val="both"/>
        <w:rPr>
          <w:sz w:val="32"/>
          <w:szCs w:val="32"/>
        </w:rPr>
      </w:pPr>
      <w:r>
        <w:rPr>
          <w:rFonts w:ascii="Calibri" w:eastAsia="Calibri" w:hAnsi="Calibri" w:cs="Calibri"/>
          <w:sz w:val="32"/>
          <w:szCs w:val="32"/>
        </w:rPr>
        <w:t xml:space="preserve">You may also find that pushing yourself outside of what’s comfortable </w:t>
      </w:r>
      <w:r>
        <w:rPr>
          <w:rFonts w:ascii="Calibri" w:eastAsia="Calibri" w:hAnsi="Calibri" w:cs="Calibri"/>
          <w:b/>
          <w:sz w:val="32"/>
          <w:szCs w:val="32"/>
        </w:rPr>
        <w:t>opens up new opportunities for personal growth</w:t>
      </w:r>
      <w:r>
        <w:rPr>
          <w:rFonts w:ascii="Calibri" w:eastAsia="Calibri" w:hAnsi="Calibri" w:cs="Calibri"/>
          <w:sz w:val="32"/>
          <w:szCs w:val="32"/>
        </w:rPr>
        <w:t>, such as learning a new skill or making connec</w:t>
      </w:r>
      <w:r>
        <w:rPr>
          <w:rFonts w:ascii="Calibri" w:eastAsia="Calibri" w:hAnsi="Calibri" w:cs="Calibri"/>
          <w:sz w:val="32"/>
          <w:szCs w:val="32"/>
        </w:rPr>
        <w:t>tions with people outside of your social circle.</w:t>
      </w:r>
    </w:p>
    <w:p w14:paraId="00000015"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As you experience success in unfamiliar situations, you can build motivation to tackle other goals and explore more possibilities. Plus, stepping out of your comfort zone can create a feeling of accomplishme</w:t>
      </w:r>
      <w:r>
        <w:rPr>
          <w:rFonts w:ascii="Calibri" w:eastAsia="Calibri" w:hAnsi="Calibri" w:cs="Calibri"/>
          <w:sz w:val="32"/>
          <w:szCs w:val="32"/>
        </w:rPr>
        <w:t>nt that boosts your mood and improves how you view yourself.</w:t>
      </w:r>
    </w:p>
    <w:p w14:paraId="00000016" w14:textId="77777777" w:rsidR="009A66A4" w:rsidRDefault="00E44EA2">
      <w:pPr>
        <w:pStyle w:val="Heading2"/>
        <w:keepNext w:val="0"/>
        <w:keepLines w:val="0"/>
        <w:spacing w:after="80"/>
        <w:jc w:val="both"/>
        <w:rPr>
          <w:rFonts w:ascii="Calibri" w:eastAsia="Calibri" w:hAnsi="Calibri" w:cs="Calibri"/>
          <w:b/>
          <w:sz w:val="44"/>
          <w:szCs w:val="44"/>
        </w:rPr>
      </w:pPr>
      <w:bookmarkStart w:id="5" w:name="_s6f2k4shtywi" w:colFirst="0" w:colLast="0"/>
      <w:bookmarkEnd w:id="5"/>
      <w:r>
        <w:rPr>
          <w:rFonts w:ascii="Calibri" w:eastAsia="Calibri" w:hAnsi="Calibri" w:cs="Calibri"/>
          <w:b/>
          <w:sz w:val="44"/>
          <w:szCs w:val="44"/>
        </w:rPr>
        <w:t>Challenges of Stepping Out of Your Comfort Zone</w:t>
      </w:r>
    </w:p>
    <w:p w14:paraId="00000017"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It can be challenging to step outside your comfort zone and confront new and unfamiliar environments, activities, or experiences. When stepping out</w:t>
      </w:r>
      <w:r>
        <w:rPr>
          <w:rFonts w:ascii="Calibri" w:eastAsia="Calibri" w:hAnsi="Calibri" w:cs="Calibri"/>
          <w:sz w:val="32"/>
          <w:szCs w:val="32"/>
        </w:rPr>
        <w:t xml:space="preserve"> of your comfort zone, you may </w:t>
      </w:r>
      <w:r>
        <w:rPr>
          <w:rFonts w:ascii="Calibri" w:eastAsia="Calibri" w:hAnsi="Calibri" w:cs="Calibri"/>
          <w:b/>
          <w:sz w:val="32"/>
          <w:szCs w:val="32"/>
        </w:rPr>
        <w:t>experience a range of emotions such as fear, anxiety, uncertainty, and stress</w:t>
      </w:r>
      <w:r>
        <w:rPr>
          <w:rFonts w:ascii="Calibri" w:eastAsia="Calibri" w:hAnsi="Calibri" w:cs="Calibri"/>
          <w:sz w:val="32"/>
          <w:szCs w:val="32"/>
        </w:rPr>
        <w:t xml:space="preserve">. You may also face the challenge </w:t>
      </w:r>
      <w:r>
        <w:rPr>
          <w:rFonts w:ascii="Calibri" w:eastAsia="Calibri" w:hAnsi="Calibri" w:cs="Calibri"/>
          <w:sz w:val="32"/>
          <w:szCs w:val="32"/>
        </w:rPr>
        <w:lastRenderedPageBreak/>
        <w:t xml:space="preserve">of </w:t>
      </w:r>
      <w:r>
        <w:rPr>
          <w:rFonts w:ascii="Calibri" w:eastAsia="Calibri" w:hAnsi="Calibri" w:cs="Calibri"/>
          <w:b/>
          <w:sz w:val="32"/>
          <w:szCs w:val="32"/>
        </w:rPr>
        <w:t>feeling overwhelmed</w:t>
      </w:r>
      <w:r>
        <w:rPr>
          <w:rFonts w:ascii="Calibri" w:eastAsia="Calibri" w:hAnsi="Calibri" w:cs="Calibri"/>
          <w:sz w:val="32"/>
          <w:szCs w:val="32"/>
        </w:rPr>
        <w:t xml:space="preserve"> by the unknowns that come with leaving your comfort zone behind.</w:t>
      </w:r>
    </w:p>
    <w:p w14:paraId="00000018"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 xml:space="preserve">In addition to feeling uncomfortable in unfamiliar situations, there is also the </w:t>
      </w:r>
      <w:r>
        <w:rPr>
          <w:rFonts w:ascii="Calibri" w:eastAsia="Calibri" w:hAnsi="Calibri" w:cs="Calibri"/>
          <w:b/>
          <w:sz w:val="32"/>
          <w:szCs w:val="32"/>
        </w:rPr>
        <w:t>risk of failure</w:t>
      </w:r>
      <w:r>
        <w:rPr>
          <w:rFonts w:ascii="Calibri" w:eastAsia="Calibri" w:hAnsi="Calibri" w:cs="Calibri"/>
          <w:sz w:val="32"/>
          <w:szCs w:val="32"/>
        </w:rPr>
        <w:t xml:space="preserve"> when trying something new. This fear may prevent some from taking steps toward their goals and reaching their full potential. It is important to recognize that</w:t>
      </w:r>
      <w:r>
        <w:rPr>
          <w:rFonts w:ascii="Calibri" w:eastAsia="Calibri" w:hAnsi="Calibri" w:cs="Calibri"/>
          <w:sz w:val="32"/>
          <w:szCs w:val="32"/>
        </w:rPr>
        <w:t xml:space="preserve"> failure is part of the process when it comes to pushing yourself outside of what you know. With every failed attempt comes valuable lessons and insights that can help make future attempts more successful.</w:t>
      </w:r>
    </w:p>
    <w:p w14:paraId="00000019"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Stepping out of your comfort zone also requires ti</w:t>
      </w:r>
      <w:r>
        <w:rPr>
          <w:rFonts w:ascii="Calibri" w:eastAsia="Calibri" w:hAnsi="Calibri" w:cs="Calibri"/>
          <w:sz w:val="32"/>
          <w:szCs w:val="32"/>
        </w:rPr>
        <w:t>me and effort on your part. You will need to have a plan in place for how you will go about pushing yourself out of your comfort zone and what kind of support system you will need to get through any challenges that arise along the way.</w:t>
      </w:r>
    </w:p>
    <w:p w14:paraId="0000001A"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Staying motivated is</w:t>
      </w:r>
      <w:r>
        <w:rPr>
          <w:rFonts w:ascii="Calibri" w:eastAsia="Calibri" w:hAnsi="Calibri" w:cs="Calibri"/>
          <w:sz w:val="32"/>
          <w:szCs w:val="32"/>
        </w:rPr>
        <w:t xml:space="preserve"> key when pursuing any goal outside of what is comfortable for you - this means finding ways to stay committed even when things get tough or feel overwhelming.</w:t>
      </w:r>
    </w:p>
    <w:p w14:paraId="0000001B"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It is important to remember that while there are many challenges associated with stepping out of</w:t>
      </w:r>
      <w:r>
        <w:rPr>
          <w:rFonts w:ascii="Calibri" w:eastAsia="Calibri" w:hAnsi="Calibri" w:cs="Calibri"/>
          <w:sz w:val="32"/>
          <w:szCs w:val="32"/>
        </w:rPr>
        <w:t xml:space="preserve"> your comfort zone, there are many rewards too! Leaping into uncharted waters can bring about personal growth and achievement which will help build confidence in yourself and your abilities going forward.</w:t>
      </w:r>
    </w:p>
    <w:p w14:paraId="0000001C" w14:textId="77777777" w:rsidR="009A66A4" w:rsidRDefault="00E44EA2">
      <w:pPr>
        <w:pStyle w:val="Heading2"/>
        <w:keepNext w:val="0"/>
        <w:keepLines w:val="0"/>
        <w:spacing w:after="80"/>
        <w:jc w:val="both"/>
        <w:rPr>
          <w:rFonts w:ascii="Calibri" w:eastAsia="Calibri" w:hAnsi="Calibri" w:cs="Calibri"/>
          <w:b/>
          <w:sz w:val="44"/>
          <w:szCs w:val="44"/>
        </w:rPr>
      </w:pPr>
      <w:bookmarkStart w:id="6" w:name="_or8kz4u8fpkz" w:colFirst="0" w:colLast="0"/>
      <w:bookmarkEnd w:id="6"/>
      <w:r>
        <w:rPr>
          <w:rFonts w:ascii="Calibri" w:eastAsia="Calibri" w:hAnsi="Calibri" w:cs="Calibri"/>
          <w:b/>
          <w:sz w:val="44"/>
          <w:szCs w:val="44"/>
        </w:rPr>
        <w:t>Strategies for Taking the Plunge</w:t>
      </w:r>
    </w:p>
    <w:p w14:paraId="0000001D"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 xml:space="preserve">Making the plunge </w:t>
      </w:r>
      <w:r>
        <w:rPr>
          <w:rFonts w:ascii="Calibri" w:eastAsia="Calibri" w:hAnsi="Calibri" w:cs="Calibri"/>
          <w:sz w:val="32"/>
          <w:szCs w:val="32"/>
        </w:rPr>
        <w:t xml:space="preserve">and stepping out of your comfort zone can be difficult and intimidating. However, taking the leap of faith is often necessary to </w:t>
      </w:r>
      <w:r>
        <w:rPr>
          <w:rFonts w:ascii="Calibri" w:eastAsia="Calibri" w:hAnsi="Calibri" w:cs="Calibri"/>
          <w:sz w:val="32"/>
          <w:szCs w:val="32"/>
        </w:rPr>
        <w:lastRenderedPageBreak/>
        <w:t>achieve personal growth and success in life. To help you take the first step, here are some strategies for taking the plunge an</w:t>
      </w:r>
      <w:r>
        <w:rPr>
          <w:rFonts w:ascii="Calibri" w:eastAsia="Calibri" w:hAnsi="Calibri" w:cs="Calibri"/>
          <w:sz w:val="32"/>
          <w:szCs w:val="32"/>
        </w:rPr>
        <w:t>d moving forward into uncharted territory.</w:t>
      </w:r>
    </w:p>
    <w:p w14:paraId="0000001E" w14:textId="77777777" w:rsidR="009A66A4" w:rsidRDefault="00E44EA2">
      <w:pPr>
        <w:numPr>
          <w:ilvl w:val="0"/>
          <w:numId w:val="2"/>
        </w:numPr>
        <w:spacing w:before="240"/>
        <w:jc w:val="both"/>
        <w:rPr>
          <w:sz w:val="32"/>
          <w:szCs w:val="32"/>
        </w:rPr>
      </w:pPr>
      <w:r>
        <w:rPr>
          <w:rFonts w:ascii="Calibri" w:eastAsia="Calibri" w:hAnsi="Calibri" w:cs="Calibri"/>
          <w:b/>
          <w:sz w:val="32"/>
          <w:szCs w:val="32"/>
        </w:rPr>
        <w:t>Break down your goals</w:t>
      </w:r>
      <w:r>
        <w:rPr>
          <w:rFonts w:ascii="Calibri" w:eastAsia="Calibri" w:hAnsi="Calibri" w:cs="Calibri"/>
          <w:sz w:val="32"/>
          <w:szCs w:val="32"/>
        </w:rPr>
        <w:t xml:space="preserve"> </w:t>
      </w:r>
      <w:r>
        <w:rPr>
          <w:rFonts w:ascii="Calibri" w:eastAsia="Calibri" w:hAnsi="Calibri" w:cs="Calibri"/>
          <w:b/>
          <w:sz w:val="32"/>
          <w:szCs w:val="32"/>
        </w:rPr>
        <w:t>into small, achievable steps:</w:t>
      </w:r>
      <w:r>
        <w:rPr>
          <w:rFonts w:ascii="Calibri" w:eastAsia="Calibri" w:hAnsi="Calibri" w:cs="Calibri"/>
          <w:sz w:val="32"/>
          <w:szCs w:val="32"/>
        </w:rPr>
        <w:t xml:space="preserve"> This will make it easier to tackle each task without feeling overwhelmed. Start with baby steps and gradually increase your level of difficulty as you gain confi</w:t>
      </w:r>
      <w:r>
        <w:rPr>
          <w:rFonts w:ascii="Calibri" w:eastAsia="Calibri" w:hAnsi="Calibri" w:cs="Calibri"/>
          <w:sz w:val="32"/>
          <w:szCs w:val="32"/>
        </w:rPr>
        <w:t>dence in yourself. For instance, if you want to learn a new language, start by learning basic phrases and then move on to more complicated grammar rules.</w:t>
      </w:r>
    </w:p>
    <w:p w14:paraId="0000001F" w14:textId="77777777" w:rsidR="009A66A4" w:rsidRDefault="00E44EA2">
      <w:pPr>
        <w:numPr>
          <w:ilvl w:val="0"/>
          <w:numId w:val="2"/>
        </w:numPr>
        <w:jc w:val="both"/>
        <w:rPr>
          <w:sz w:val="32"/>
          <w:szCs w:val="32"/>
        </w:rPr>
      </w:pPr>
      <w:r>
        <w:rPr>
          <w:rFonts w:ascii="Calibri" w:eastAsia="Calibri" w:hAnsi="Calibri" w:cs="Calibri"/>
          <w:b/>
          <w:sz w:val="32"/>
          <w:szCs w:val="32"/>
        </w:rPr>
        <w:t>Focus on the rewards that come from leaving your comfort zone:</w:t>
      </w:r>
      <w:r>
        <w:rPr>
          <w:rFonts w:ascii="Calibri" w:eastAsia="Calibri" w:hAnsi="Calibri" w:cs="Calibri"/>
          <w:sz w:val="32"/>
          <w:szCs w:val="32"/>
        </w:rPr>
        <w:t xml:space="preserve"> Whether it's meeting new people or gain</w:t>
      </w:r>
      <w:r>
        <w:rPr>
          <w:rFonts w:ascii="Calibri" w:eastAsia="Calibri" w:hAnsi="Calibri" w:cs="Calibri"/>
          <w:sz w:val="32"/>
          <w:szCs w:val="32"/>
        </w:rPr>
        <w:t>ing a new skill, remind yourself why it's important to take the plunge. Visualize how much better off you'll be once you reach your goal and use this as motivation when times get tough.</w:t>
      </w:r>
    </w:p>
    <w:p w14:paraId="00000020" w14:textId="77777777" w:rsidR="009A66A4" w:rsidRDefault="00E44EA2">
      <w:pPr>
        <w:numPr>
          <w:ilvl w:val="0"/>
          <w:numId w:val="2"/>
        </w:numPr>
        <w:jc w:val="both"/>
        <w:rPr>
          <w:sz w:val="32"/>
          <w:szCs w:val="32"/>
        </w:rPr>
      </w:pPr>
      <w:r>
        <w:rPr>
          <w:rFonts w:ascii="Calibri" w:eastAsia="Calibri" w:hAnsi="Calibri" w:cs="Calibri"/>
          <w:b/>
          <w:sz w:val="32"/>
          <w:szCs w:val="32"/>
        </w:rPr>
        <w:t>Create a support system of friends or family members:</w:t>
      </w:r>
      <w:r>
        <w:rPr>
          <w:rFonts w:ascii="Calibri" w:eastAsia="Calibri" w:hAnsi="Calibri" w:cs="Calibri"/>
          <w:sz w:val="32"/>
          <w:szCs w:val="32"/>
        </w:rPr>
        <w:t xml:space="preserve"> They can provide</w:t>
      </w:r>
      <w:r>
        <w:rPr>
          <w:rFonts w:ascii="Calibri" w:eastAsia="Calibri" w:hAnsi="Calibri" w:cs="Calibri"/>
          <w:sz w:val="32"/>
          <w:szCs w:val="32"/>
        </w:rPr>
        <w:t xml:space="preserve"> emotional support during challenging times. Having someone there to encourage you when things get tough will make all the difference in sticking with it until the end. It also helps to have an accountability partner that can check in with you regularly an</w:t>
      </w:r>
      <w:r>
        <w:rPr>
          <w:rFonts w:ascii="Calibri" w:eastAsia="Calibri" w:hAnsi="Calibri" w:cs="Calibri"/>
          <w:sz w:val="32"/>
          <w:szCs w:val="32"/>
        </w:rPr>
        <w:t>d keep track of your progress toward reaching your goals.</w:t>
      </w:r>
    </w:p>
    <w:p w14:paraId="00000021" w14:textId="77777777" w:rsidR="009A66A4" w:rsidRDefault="00E44EA2">
      <w:pPr>
        <w:numPr>
          <w:ilvl w:val="0"/>
          <w:numId w:val="2"/>
        </w:numPr>
        <w:spacing w:after="240"/>
        <w:jc w:val="both"/>
        <w:rPr>
          <w:sz w:val="32"/>
          <w:szCs w:val="32"/>
        </w:rPr>
      </w:pPr>
      <w:r>
        <w:rPr>
          <w:rFonts w:ascii="Calibri" w:eastAsia="Calibri" w:hAnsi="Calibri" w:cs="Calibri"/>
          <w:b/>
          <w:sz w:val="32"/>
          <w:szCs w:val="32"/>
        </w:rPr>
        <w:t>Celebrate successes along the way:</w:t>
      </w:r>
      <w:r>
        <w:rPr>
          <w:rFonts w:ascii="Calibri" w:eastAsia="Calibri" w:hAnsi="Calibri" w:cs="Calibri"/>
          <w:sz w:val="32"/>
          <w:szCs w:val="32"/>
        </w:rPr>
        <w:t xml:space="preserve"> Acknowledge each milestone so that you stay motivated and on track toward achieving what lies beyond your comfort zone. It's important not only to recognize achiev</w:t>
      </w:r>
      <w:r>
        <w:rPr>
          <w:rFonts w:ascii="Calibri" w:eastAsia="Calibri" w:hAnsi="Calibri" w:cs="Calibri"/>
          <w:sz w:val="32"/>
          <w:szCs w:val="32"/>
        </w:rPr>
        <w:t>ements but also to learn from failures so that they don't deter future progress.</w:t>
      </w:r>
    </w:p>
    <w:p w14:paraId="00000022"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lastRenderedPageBreak/>
        <w:t>By following these strategies for taking the plunge out of your comfort zone, you'll be well on your way toward making lasting changes in pursuit of personal growth and succes</w:t>
      </w:r>
      <w:r>
        <w:rPr>
          <w:rFonts w:ascii="Calibri" w:eastAsia="Calibri" w:hAnsi="Calibri" w:cs="Calibri"/>
          <w:sz w:val="32"/>
          <w:szCs w:val="32"/>
        </w:rPr>
        <w:t>s!</w:t>
      </w:r>
    </w:p>
    <w:p w14:paraId="00000023" w14:textId="77777777" w:rsidR="009A66A4" w:rsidRDefault="00E44EA2">
      <w:pPr>
        <w:pStyle w:val="Heading2"/>
        <w:keepNext w:val="0"/>
        <w:keepLines w:val="0"/>
        <w:spacing w:after="80"/>
        <w:jc w:val="both"/>
        <w:rPr>
          <w:rFonts w:ascii="Calibri" w:eastAsia="Calibri" w:hAnsi="Calibri" w:cs="Calibri"/>
          <w:b/>
          <w:sz w:val="44"/>
          <w:szCs w:val="44"/>
        </w:rPr>
      </w:pPr>
      <w:bookmarkStart w:id="7" w:name="_ic77qxuuv26x" w:colFirst="0" w:colLast="0"/>
      <w:bookmarkEnd w:id="7"/>
      <w:r>
        <w:rPr>
          <w:rFonts w:ascii="Calibri" w:eastAsia="Calibri" w:hAnsi="Calibri" w:cs="Calibri"/>
          <w:b/>
          <w:sz w:val="44"/>
          <w:szCs w:val="44"/>
        </w:rPr>
        <w:t>Conclusion</w:t>
      </w:r>
    </w:p>
    <w:p w14:paraId="00000024"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You may be hesitant to step outside your comfort zone, but there is much to gain by doing so. Having a plan to make the leap and strategies to move forward with can help you overcome any inherent fear that may come with taking the plunge.</w:t>
      </w:r>
    </w:p>
    <w:p w14:paraId="00000025"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Wit</w:t>
      </w:r>
      <w:r>
        <w:rPr>
          <w:rFonts w:ascii="Calibri" w:eastAsia="Calibri" w:hAnsi="Calibri" w:cs="Calibri"/>
          <w:sz w:val="32"/>
          <w:szCs w:val="32"/>
        </w:rPr>
        <w:t>h patience and resilience, making progress on goals outside of your comfort zone is possible. Don't be afraid to take risks and put yourself in unfamiliar situations—you never know what opportunities await you!</w:t>
      </w:r>
    </w:p>
    <w:p w14:paraId="00000026" w14:textId="77777777" w:rsidR="009A66A4" w:rsidRDefault="009A66A4">
      <w:pPr>
        <w:spacing w:before="240" w:after="240"/>
        <w:jc w:val="both"/>
        <w:rPr>
          <w:rFonts w:ascii="Calibri" w:eastAsia="Calibri" w:hAnsi="Calibri" w:cs="Calibri"/>
          <w:sz w:val="32"/>
          <w:szCs w:val="32"/>
        </w:rPr>
      </w:pPr>
    </w:p>
    <w:p w14:paraId="00000027" w14:textId="77777777" w:rsidR="009A66A4" w:rsidRDefault="00E44EA2">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28" w14:textId="77777777" w:rsidR="009A66A4" w:rsidRDefault="00E44EA2">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https://positivepsychology.com/comfort-zone/</w:t>
        </w:r>
      </w:hyperlink>
    </w:p>
    <w:p w14:paraId="00000029" w14:textId="77777777" w:rsidR="009A66A4" w:rsidRDefault="00E44EA2">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https://www.betterup.com/blog/comfort-zone</w:t>
        </w:r>
      </w:hyperlink>
    </w:p>
    <w:p w14:paraId="0000002A" w14:textId="77777777" w:rsidR="009A66A4" w:rsidRDefault="00E44EA2">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w:t>
        </w:r>
        <w:r>
          <w:rPr>
            <w:rFonts w:ascii="Calibri" w:eastAsia="Calibri" w:hAnsi="Calibri" w:cs="Calibri"/>
            <w:color w:val="1155CC"/>
            <w:sz w:val="32"/>
            <w:szCs w:val="32"/>
            <w:u w:val="single"/>
          </w:rPr>
          <w:t>.omaritani.com/blog/comfort-zone</w:t>
        </w:r>
      </w:hyperlink>
      <w:r>
        <w:rPr>
          <w:rFonts w:ascii="Calibri" w:eastAsia="Calibri" w:hAnsi="Calibri" w:cs="Calibri"/>
          <w:sz w:val="32"/>
          <w:szCs w:val="32"/>
        </w:rPr>
        <w:t xml:space="preserve"> </w:t>
      </w:r>
    </w:p>
    <w:p w14:paraId="0000002B" w14:textId="77777777" w:rsidR="009A66A4" w:rsidRDefault="009A66A4">
      <w:pPr>
        <w:spacing w:before="240" w:after="240"/>
        <w:jc w:val="both"/>
        <w:rPr>
          <w:rFonts w:ascii="Calibri" w:eastAsia="Calibri" w:hAnsi="Calibri" w:cs="Calibri"/>
          <w:sz w:val="32"/>
          <w:szCs w:val="32"/>
        </w:rPr>
      </w:pPr>
    </w:p>
    <w:p w14:paraId="0000002C" w14:textId="77777777" w:rsidR="009A66A4" w:rsidRDefault="009A66A4">
      <w:pPr>
        <w:spacing w:before="240" w:after="240"/>
        <w:jc w:val="both"/>
        <w:rPr>
          <w:rFonts w:ascii="Calibri" w:eastAsia="Calibri" w:hAnsi="Calibri" w:cs="Calibri"/>
          <w:sz w:val="32"/>
          <w:szCs w:val="32"/>
        </w:rPr>
      </w:pPr>
    </w:p>
    <w:p w14:paraId="0000002D" w14:textId="77777777" w:rsidR="009A66A4" w:rsidRDefault="009A66A4">
      <w:pPr>
        <w:spacing w:before="240" w:after="240"/>
        <w:jc w:val="both"/>
        <w:rPr>
          <w:rFonts w:ascii="Calibri" w:eastAsia="Calibri" w:hAnsi="Calibri" w:cs="Calibri"/>
          <w:sz w:val="32"/>
          <w:szCs w:val="32"/>
        </w:rPr>
      </w:pPr>
    </w:p>
    <w:sectPr w:rsidR="009A66A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91A2D"/>
    <w:multiLevelType w:val="multilevel"/>
    <w:tmpl w:val="C052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7D81F04"/>
    <w:multiLevelType w:val="multilevel"/>
    <w:tmpl w:val="4A02A1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6A4"/>
    <w:rsid w:val="009A66A4"/>
    <w:rsid w:val="00E44E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omaritani.com/blog/comfort-zo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etterup.com/blog/comfort-zone" TargetMode="External"/><Relationship Id="rId5" Type="http://schemas.openxmlformats.org/officeDocument/2006/relationships/hyperlink" Target="https://positivepsychology.com/comfort-zon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1191</Words>
  <Characters>6791</Characters>
  <Application>Microsoft Office Word</Application>
  <DocSecurity>0</DocSecurity>
  <Lines>56</Lines>
  <Paragraphs>15</Paragraphs>
  <ScaleCrop>false</ScaleCrop>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2023-06-09T00:47:00Z</dcterms:created>
  <dcterms:modified xsi:type="dcterms:W3CDTF">2023-06-09T00:48:00Z</dcterms:modified>
</cp:coreProperties>
</file>